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5277E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1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 постановлению Правительства 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7E5356" w:rsidRPr="0055277E" w:rsidRDefault="007E5356" w:rsidP="001879A1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от ________________ 202</w:t>
      </w:r>
      <w:r>
        <w:rPr>
          <w:rFonts w:ascii="Times New Roman" w:hAnsi="Times New Roman"/>
          <w:sz w:val="26"/>
          <w:szCs w:val="26"/>
        </w:rPr>
        <w:t>3</w:t>
      </w:r>
      <w:r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7E5356" w:rsidRDefault="007E5356" w:rsidP="001879A1"/>
    <w:p w:rsidR="007E5356" w:rsidRPr="000C78C6" w:rsidRDefault="007E5356" w:rsidP="001879A1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7E5356" w:rsidRDefault="007E5356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45D5" w:rsidRDefault="009F45D5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45D5" w:rsidRDefault="009F45D5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45D5" w:rsidRDefault="009F45D5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E5356" w:rsidRDefault="007E5356" w:rsidP="001879A1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7E5356" w:rsidRPr="00FD0A02" w:rsidRDefault="007E5356" w:rsidP="001879A1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7E5356" w:rsidRDefault="007E5356" w:rsidP="007E5356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p w:rsidR="009F45D5" w:rsidRDefault="009F45D5" w:rsidP="007E5356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tbl>
      <w:tblPr>
        <w:tblW w:w="16201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2010"/>
        <w:gridCol w:w="216"/>
        <w:gridCol w:w="967"/>
        <w:gridCol w:w="1134"/>
        <w:gridCol w:w="1104"/>
        <w:gridCol w:w="1134"/>
        <w:gridCol w:w="1134"/>
        <w:gridCol w:w="1134"/>
        <w:gridCol w:w="1134"/>
      </w:tblGrid>
      <w:tr w:rsidR="003735FD" w:rsidTr="009F45D5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3735FD" w:rsidTr="009F45D5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3735FD" w:rsidTr="009F45D5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  <w:r w:rsidRPr="003E6D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5B7415">
              <w:rPr>
                <w:rFonts w:ascii="Times New Roman" w:hAnsi="Times New Roman"/>
                <w:color w:val="000000"/>
                <w:sz w:val="20"/>
                <w:szCs w:val="20"/>
              </w:rPr>
              <w:t>к предыдущему году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104,3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(в сопоставимых ценах) к уровню 2020 года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104,7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производства пищевых продуктов (в  сопоставимых  ценах)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уроню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30482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31396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32338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33308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34307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3951"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57,16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</w:tc>
      </w:tr>
      <w:tr w:rsidR="009F45D5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88,33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7 «Региональный проект «Культурная </w:t>
            </w:r>
            <w:r w:rsidR="009F4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8 «Региональный проект «Развитие системы оказания первичной медико-санитарной </w:t>
            </w:r>
            <w:r w:rsidR="009F4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9 «Региональный проект «Спорт – норма </w:t>
            </w:r>
            <w:r w:rsidR="009F4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12 «Подготовка проектов межевания земельных участков и на проведение кадастровых работ»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плодов и ягод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14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15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товарного поголовья коров специализированных мясных пород в сельскохозяйственных организациях,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растениеводства»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17 «Содействие достижению целевых показателей программы в области животноводства»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тыс. штук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части прямых понесенных затрат на создание и (или) модернизацию объектов агропромышленного комплекса»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21 «Региональный проект «Создание системы поддержки фермеров и развитие сельской </w:t>
            </w:r>
            <w:r w:rsidR="009F4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кооперации»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субъекты МСП,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3735FD" w:rsidP="009F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1,021</w:t>
            </w:r>
            <w:r w:rsidR="009F4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  <w:r w:rsidR="009F4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3735FD" w:rsidP="009F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22 «Региональный проект «Экспорт продукции агропромышленного комплекса»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1021,95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1074,16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3735FD" w:rsidP="009F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3735FD" w:rsidP="009F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23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24 «Развитие свеклосахарного производства 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110,96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получивших указанный грант, в течение предыдущих 5 лет, включая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продукции, реализованной в отчетном году сельскохозяйственными потребительскими кооперативами,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получивших указанный грант, в течение предыдущих 5 лет, включая отчетный год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поддержку, за последние пять лет,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специальный  налоговый режим «Налог на профессиональный доход»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26 «Поддержка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плодов и ягод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картофеля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57,087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27 «Региональная поддержка в области растениеводства»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мероприятий запланированных  против вредителей сельскохозяйственных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производства и реализации зерновых культур»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подсолнечного масла и сахара белого»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31 «Стимулирование развития виноградарства и виноделия»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виноградников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32 «Создание условий для обеспечения доступным и комфортным жильем сельского населения»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33 «Развитие транспортной инфраструктуры на сельских территориях»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34 «Создание и развитие инфраструктуры на сельских территориях»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получивших услуги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35 «Региональный проект «Акселерация субъектов малого и среднего </w:t>
            </w:r>
            <w:r w:rsidR="009F4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15 «Развитие отраслей овощеводства и картофелеводства»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Планируемый объем реализации овощей открытого грунта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Планируемый объем реализации картофеля 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36 «Предоставление государственной поддержки сельскохозяйственным товаропроизводителям на стимулирования увеличения производства картофеля и овощей»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37 «Предоставление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овощей»</w:t>
            </w:r>
          </w:p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0,816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"Налог на профессиональный доход", получившими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45D5" w:rsidRDefault="009F45D5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F45D5" w:rsidRDefault="009F45D5" w:rsidP="00D30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30684" w:rsidRDefault="00D30684" w:rsidP="00D30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30684" w:rsidRDefault="00D30684" w:rsidP="00D30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35FD" w:rsidTr="003735FD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35FD" w:rsidRDefault="003735FD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38 «Развитие сельского туризма в Карачаево-Черкесской Республике»</w:t>
            </w:r>
          </w:p>
        </w:tc>
      </w:tr>
    </w:tbl>
    <w:p w:rsidR="006B0FA6" w:rsidRDefault="006B0FA6" w:rsidP="006B0FA6">
      <w:pPr>
        <w:tabs>
          <w:tab w:val="right" w:pos="14570"/>
        </w:tabs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B0FA6" w:rsidRPr="0060333D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Pr="00D55B25">
        <w:rPr>
          <w:rFonts w:ascii="Times New Roman" w:hAnsi="Times New Roman"/>
          <w:sz w:val="26"/>
          <w:szCs w:val="26"/>
        </w:rPr>
        <w:tab/>
      </w:r>
      <w:r w:rsidRPr="00D55B25">
        <w:rPr>
          <w:rFonts w:ascii="Times New Roman" w:hAnsi="Times New Roman"/>
          <w:sz w:val="26"/>
          <w:szCs w:val="26"/>
        </w:rPr>
        <w:tab/>
      </w:r>
    </w:p>
    <w:p w:rsidR="006B0FA6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D55B25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0FA6" w:rsidRPr="00D55B25" w:rsidRDefault="006B0FA6" w:rsidP="006B0FA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6B0FA6" w:rsidRPr="00D55B25" w:rsidRDefault="006B0FA6" w:rsidP="006B0FA6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7E5356" w:rsidRPr="007E5356" w:rsidRDefault="007E5356" w:rsidP="007E5356"/>
    <w:sectPr w:rsidR="007E5356" w:rsidRPr="007E5356" w:rsidSect="009F45D5">
      <w:foot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16" w:rsidRDefault="00576D16" w:rsidP="006B0FA6">
      <w:pPr>
        <w:spacing w:after="0" w:line="240" w:lineRule="auto"/>
      </w:pPr>
      <w:r>
        <w:separator/>
      </w:r>
    </w:p>
  </w:endnote>
  <w:endnote w:type="continuationSeparator" w:id="0">
    <w:p w:rsidR="00576D16" w:rsidRDefault="00576D16" w:rsidP="006B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195526"/>
      <w:docPartObj>
        <w:docPartGallery w:val="Page Numbers (Bottom of Page)"/>
        <w:docPartUnique/>
      </w:docPartObj>
    </w:sdtPr>
    <w:sdtEndPr/>
    <w:sdtContent>
      <w:p w:rsidR="006B0FA6" w:rsidRDefault="006B0F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684">
          <w:rPr>
            <w:noProof/>
          </w:rPr>
          <w:t>50</w:t>
        </w:r>
        <w:r>
          <w:fldChar w:fldCharType="end"/>
        </w:r>
      </w:p>
    </w:sdtContent>
  </w:sdt>
  <w:p w:rsidR="006B0FA6" w:rsidRDefault="006B0F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16" w:rsidRDefault="00576D16" w:rsidP="006B0FA6">
      <w:pPr>
        <w:spacing w:after="0" w:line="240" w:lineRule="auto"/>
      </w:pPr>
      <w:r>
        <w:separator/>
      </w:r>
    </w:p>
  </w:footnote>
  <w:footnote w:type="continuationSeparator" w:id="0">
    <w:p w:rsidR="00576D16" w:rsidRDefault="00576D16" w:rsidP="006B0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356"/>
    <w:rsid w:val="00145DF6"/>
    <w:rsid w:val="002C71B7"/>
    <w:rsid w:val="003735FD"/>
    <w:rsid w:val="004B1099"/>
    <w:rsid w:val="00576D16"/>
    <w:rsid w:val="006B0FA6"/>
    <w:rsid w:val="007E5356"/>
    <w:rsid w:val="009F45D5"/>
    <w:rsid w:val="00D30684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5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5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0FA6"/>
  </w:style>
  <w:style w:type="paragraph" w:styleId="a7">
    <w:name w:val="footer"/>
    <w:basedOn w:val="a"/>
    <w:link w:val="a8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0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5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5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0FA6"/>
  </w:style>
  <w:style w:type="paragraph" w:styleId="a7">
    <w:name w:val="footer"/>
    <w:basedOn w:val="a"/>
    <w:link w:val="a8"/>
    <w:uiPriority w:val="99"/>
    <w:unhideWhenUsed/>
    <w:rsid w:val="006B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51</Pages>
  <Words>10573</Words>
  <Characters>60267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2023-04-25T13:52:00Z</cp:lastPrinted>
  <dcterms:created xsi:type="dcterms:W3CDTF">2023-05-05T13:14:00Z</dcterms:created>
  <dcterms:modified xsi:type="dcterms:W3CDTF">2023-05-05T14:35:00Z</dcterms:modified>
</cp:coreProperties>
</file>